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7E" w:rsidRPr="00F46C7E" w:rsidRDefault="00F46C7E" w:rsidP="00F46C7E">
      <w:pPr>
        <w:autoSpaceDN w:val="0"/>
        <w:jc w:val="center"/>
      </w:pPr>
      <w:r w:rsidRPr="00F46C7E">
        <w:rPr>
          <w:noProof/>
        </w:rPr>
        <w:drawing>
          <wp:inline distT="0" distB="0" distL="0" distR="0" wp14:anchorId="5F45190B" wp14:editId="78DEA311">
            <wp:extent cx="485775" cy="57150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F46C7E" w:rsidRPr="00F46C7E" w:rsidRDefault="00F46C7E" w:rsidP="00F46C7E">
      <w:pPr>
        <w:autoSpaceDN w:val="0"/>
        <w:jc w:val="center"/>
        <w:rPr>
          <w:sz w:val="28"/>
          <w:szCs w:val="28"/>
        </w:rPr>
      </w:pPr>
    </w:p>
    <w:p w:rsidR="00F46C7E" w:rsidRPr="00F46C7E" w:rsidRDefault="00F46C7E" w:rsidP="00F46C7E">
      <w:pPr>
        <w:autoSpaceDN w:val="0"/>
        <w:ind w:left="-426" w:right="-284"/>
        <w:jc w:val="center"/>
        <w:rPr>
          <w:b/>
          <w:sz w:val="28"/>
        </w:rPr>
      </w:pPr>
      <w:r w:rsidRPr="00F46C7E">
        <w:rPr>
          <w:b/>
          <w:sz w:val="28"/>
        </w:rPr>
        <w:t xml:space="preserve">АДМИНИСТРАЦИЯ УСТЬ-ЛАБИНСКОГО ГОРОДСКОГО ПОСЕЛЕНИЯ  </w:t>
      </w:r>
    </w:p>
    <w:p w:rsidR="00F46C7E" w:rsidRPr="00F46C7E" w:rsidRDefault="00F46C7E" w:rsidP="00F46C7E">
      <w:pPr>
        <w:autoSpaceDN w:val="0"/>
        <w:ind w:left="-113" w:right="-113"/>
        <w:jc w:val="center"/>
        <w:rPr>
          <w:b/>
          <w:sz w:val="28"/>
        </w:rPr>
      </w:pPr>
      <w:r w:rsidRPr="00F46C7E">
        <w:rPr>
          <w:b/>
          <w:sz w:val="28"/>
        </w:rPr>
        <w:t xml:space="preserve">УСТЬ-ЛАБИНСКОГО РАЙОНА </w:t>
      </w:r>
    </w:p>
    <w:p w:rsidR="00F46C7E" w:rsidRPr="00F46C7E" w:rsidRDefault="00F46C7E" w:rsidP="00F46C7E">
      <w:pPr>
        <w:autoSpaceDN w:val="0"/>
        <w:jc w:val="center"/>
        <w:rPr>
          <w:b/>
          <w:sz w:val="32"/>
          <w:szCs w:val="32"/>
        </w:rPr>
      </w:pPr>
      <w:r w:rsidRPr="00F46C7E">
        <w:rPr>
          <w:b/>
          <w:sz w:val="32"/>
          <w:szCs w:val="32"/>
        </w:rPr>
        <w:t>П О С Т А Н О В Л Е Н И Е</w:t>
      </w:r>
    </w:p>
    <w:p w:rsidR="00F46C7E" w:rsidRPr="00F46C7E" w:rsidRDefault="00F46C7E" w:rsidP="00F46C7E">
      <w:pPr>
        <w:autoSpaceDN w:val="0"/>
        <w:jc w:val="center"/>
        <w:rPr>
          <w:sz w:val="28"/>
          <w:szCs w:val="28"/>
        </w:rPr>
      </w:pPr>
    </w:p>
    <w:p w:rsidR="00F46C7E" w:rsidRPr="00F46C7E" w:rsidRDefault="00F46C7E" w:rsidP="00F46C7E">
      <w:pPr>
        <w:autoSpaceDN w:val="0"/>
        <w:jc w:val="center"/>
        <w:rPr>
          <w:sz w:val="28"/>
          <w:szCs w:val="28"/>
        </w:rPr>
      </w:pPr>
    </w:p>
    <w:p w:rsidR="00F46C7E" w:rsidRPr="00F46C7E" w:rsidRDefault="00F46C7E" w:rsidP="00F46C7E">
      <w:pPr>
        <w:autoSpaceDN w:val="0"/>
        <w:jc w:val="both"/>
        <w:rPr>
          <w:sz w:val="28"/>
          <w:szCs w:val="28"/>
        </w:rPr>
      </w:pPr>
      <w:r w:rsidRPr="00F46C7E">
        <w:rPr>
          <w:sz w:val="28"/>
          <w:szCs w:val="28"/>
        </w:rPr>
        <w:t xml:space="preserve">от </w:t>
      </w:r>
      <w:r w:rsidR="003D17DE">
        <w:rPr>
          <w:sz w:val="28"/>
          <w:szCs w:val="28"/>
        </w:rPr>
        <w:t>____________</w:t>
      </w:r>
      <w:r w:rsidR="00771D24">
        <w:rPr>
          <w:sz w:val="28"/>
          <w:szCs w:val="28"/>
        </w:rPr>
        <w:t xml:space="preserve"> г.</w:t>
      </w:r>
      <w:r w:rsidRPr="00F46C7E">
        <w:rPr>
          <w:sz w:val="28"/>
          <w:szCs w:val="28"/>
        </w:rPr>
        <w:t xml:space="preserve">                                                                  </w:t>
      </w:r>
      <w:r>
        <w:rPr>
          <w:sz w:val="28"/>
          <w:szCs w:val="28"/>
        </w:rPr>
        <w:t xml:space="preserve">  </w:t>
      </w:r>
      <w:r w:rsidR="003D17DE">
        <w:rPr>
          <w:sz w:val="28"/>
          <w:szCs w:val="28"/>
        </w:rPr>
        <w:t xml:space="preserve">                      № ___</w:t>
      </w:r>
    </w:p>
    <w:p w:rsidR="00F46C7E" w:rsidRPr="00F46C7E" w:rsidRDefault="00F46C7E" w:rsidP="00F46C7E">
      <w:pPr>
        <w:autoSpaceDN w:val="0"/>
        <w:jc w:val="both"/>
        <w:rPr>
          <w:sz w:val="26"/>
        </w:rPr>
      </w:pPr>
    </w:p>
    <w:p w:rsidR="00F46C7E" w:rsidRPr="00F46C7E" w:rsidRDefault="00F46C7E" w:rsidP="00F46C7E">
      <w:pPr>
        <w:autoSpaceDN w:val="0"/>
        <w:jc w:val="center"/>
      </w:pPr>
      <w:r w:rsidRPr="00F46C7E">
        <w:t>город Усть-Лабинск</w:t>
      </w:r>
    </w:p>
    <w:p w:rsidR="00F46C7E" w:rsidRPr="00F46C7E" w:rsidRDefault="00F46C7E" w:rsidP="00F46C7E">
      <w:pPr>
        <w:jc w:val="center"/>
        <w:rPr>
          <w:rFonts w:eastAsia="Calibri"/>
          <w:b/>
          <w:sz w:val="28"/>
          <w:szCs w:val="28"/>
          <w:lang w:eastAsia="en-US"/>
        </w:rPr>
      </w:pPr>
    </w:p>
    <w:p w:rsidR="00F46C7E" w:rsidRPr="00F46C7E" w:rsidRDefault="00F46C7E" w:rsidP="00F46C7E">
      <w:pPr>
        <w:jc w:val="center"/>
        <w:rPr>
          <w:rFonts w:eastAsia="Calibri"/>
          <w:b/>
          <w:sz w:val="28"/>
          <w:szCs w:val="28"/>
          <w:lang w:eastAsia="en-US"/>
        </w:rPr>
      </w:pPr>
    </w:p>
    <w:p w:rsidR="00F46C7E" w:rsidRPr="00F46C7E" w:rsidRDefault="00F46C7E" w:rsidP="00F46C7E">
      <w:pPr>
        <w:jc w:val="center"/>
        <w:rPr>
          <w:b/>
          <w:sz w:val="28"/>
        </w:rPr>
      </w:pPr>
      <w:r w:rsidRPr="00F46C7E">
        <w:rPr>
          <w:b/>
          <w:sz w:val="28"/>
        </w:rPr>
        <w:t xml:space="preserve">О внесении изменений в постановление администрации </w:t>
      </w:r>
      <w:proofErr w:type="spellStart"/>
      <w:r w:rsidRPr="00F46C7E">
        <w:rPr>
          <w:b/>
          <w:sz w:val="28"/>
        </w:rPr>
        <w:t>Усть-Лабинского</w:t>
      </w:r>
      <w:proofErr w:type="spellEnd"/>
      <w:r w:rsidRPr="00F46C7E">
        <w:rPr>
          <w:b/>
          <w:sz w:val="28"/>
        </w:rPr>
        <w:t xml:space="preserve"> городского поселения </w:t>
      </w:r>
      <w:proofErr w:type="spellStart"/>
      <w:r w:rsidRPr="00F46C7E">
        <w:rPr>
          <w:b/>
          <w:sz w:val="28"/>
        </w:rPr>
        <w:t>Усть-Лабинского</w:t>
      </w:r>
      <w:proofErr w:type="spellEnd"/>
      <w:r w:rsidRPr="00F46C7E">
        <w:rPr>
          <w:b/>
          <w:sz w:val="28"/>
        </w:rPr>
        <w:t xml:space="preserve"> района от </w:t>
      </w:r>
      <w:bookmarkStart w:id="0" w:name="_Hlk531676607"/>
      <w:r w:rsidR="003D17DE">
        <w:rPr>
          <w:b/>
          <w:sz w:val="28"/>
        </w:rPr>
        <w:t xml:space="preserve">25 июля </w:t>
      </w:r>
      <w:r w:rsidR="008D6446">
        <w:rPr>
          <w:b/>
          <w:sz w:val="28"/>
        </w:rPr>
        <w:t>2018</w:t>
      </w:r>
      <w:r w:rsidR="00032D08">
        <w:rPr>
          <w:b/>
          <w:sz w:val="28"/>
        </w:rPr>
        <w:t xml:space="preserve"> года </w:t>
      </w:r>
      <w:r w:rsidR="003D17DE">
        <w:rPr>
          <w:b/>
          <w:sz w:val="28"/>
        </w:rPr>
        <w:t xml:space="preserve">        </w:t>
      </w:r>
      <w:r w:rsidR="00F83747">
        <w:rPr>
          <w:b/>
          <w:sz w:val="28"/>
        </w:rPr>
        <w:t xml:space="preserve">№ </w:t>
      </w:r>
      <w:r w:rsidR="008D6446">
        <w:rPr>
          <w:b/>
          <w:sz w:val="28"/>
        </w:rPr>
        <w:t>567</w:t>
      </w:r>
      <w:r w:rsidR="0004299B">
        <w:rPr>
          <w:b/>
          <w:sz w:val="28"/>
        </w:rPr>
        <w:t xml:space="preserve"> </w:t>
      </w:r>
      <w:r w:rsidRPr="00F46C7E">
        <w:rPr>
          <w:b/>
          <w:sz w:val="28"/>
        </w:rPr>
        <w:t xml:space="preserve">«Об утверждении административного регламента </w:t>
      </w:r>
      <w:r w:rsidRPr="00F46C7E">
        <w:rPr>
          <w:b/>
          <w:bCs/>
          <w:sz w:val="28"/>
        </w:rPr>
        <w:t xml:space="preserve">предоставления администрацией Усть-Лабинского городского поселения Усть-Лабинского района муниципальной услуги </w:t>
      </w:r>
      <w:r w:rsidRPr="00F46C7E">
        <w:rPr>
          <w:b/>
          <w:sz w:val="28"/>
        </w:rPr>
        <w:t>«</w:t>
      </w:r>
      <w:r w:rsidR="008D6446">
        <w:rPr>
          <w:b/>
          <w:sz w:val="28"/>
        </w:rPr>
        <w:t>Признание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46C7E">
        <w:rPr>
          <w:b/>
          <w:sz w:val="28"/>
        </w:rPr>
        <w:t>»</w:t>
      </w:r>
    </w:p>
    <w:bookmarkEnd w:id="0"/>
    <w:p w:rsidR="00F46C7E" w:rsidRDefault="00F46C7E" w:rsidP="00F8433C">
      <w:pPr>
        <w:ind w:firstLine="709"/>
        <w:jc w:val="both"/>
        <w:rPr>
          <w:sz w:val="28"/>
          <w:szCs w:val="28"/>
        </w:rPr>
      </w:pPr>
    </w:p>
    <w:p w:rsidR="00F46C7E" w:rsidRDefault="00F46C7E" w:rsidP="00F8433C">
      <w:pPr>
        <w:ind w:firstLine="709"/>
        <w:jc w:val="both"/>
        <w:rPr>
          <w:sz w:val="28"/>
          <w:szCs w:val="28"/>
        </w:rPr>
      </w:pPr>
    </w:p>
    <w:p w:rsidR="00E47354" w:rsidRDefault="00E47354" w:rsidP="003D17DE">
      <w:pPr>
        <w:ind w:firstLine="709"/>
        <w:jc w:val="both"/>
        <w:rPr>
          <w:sz w:val="28"/>
          <w:szCs w:val="28"/>
        </w:rPr>
      </w:pPr>
      <w:r w:rsidRPr="00E47354">
        <w:rPr>
          <w:sz w:val="28"/>
          <w:szCs w:val="28"/>
        </w:rPr>
        <w:t>В соответствие</w:t>
      </w:r>
      <w:r w:rsidR="003D17DE">
        <w:rPr>
          <w:sz w:val="28"/>
          <w:szCs w:val="28"/>
        </w:rPr>
        <w:t xml:space="preserve"> с Федеральным законом от 27 июля </w:t>
      </w:r>
      <w:r w:rsidRPr="00E47354">
        <w:rPr>
          <w:sz w:val="28"/>
          <w:szCs w:val="28"/>
        </w:rPr>
        <w:t xml:space="preserve">2010 года № 210-ФЗ,  </w:t>
      </w:r>
      <w:r w:rsidR="003D17DE" w:rsidRPr="003D17DE">
        <w:rPr>
          <w:sz w:val="28"/>
          <w:szCs w:val="28"/>
        </w:rPr>
        <w:t>Постановление Правит</w:t>
      </w:r>
      <w:r w:rsidR="003D17DE">
        <w:rPr>
          <w:sz w:val="28"/>
          <w:szCs w:val="28"/>
        </w:rPr>
        <w:t>ельства РФ от 17 декабря 2010 года</w:t>
      </w:r>
      <w:r w:rsidR="003D17DE" w:rsidRPr="003D17DE">
        <w:rPr>
          <w:sz w:val="28"/>
          <w:szCs w:val="28"/>
        </w:rPr>
        <w:t xml:space="preserve"> </w:t>
      </w:r>
      <w:r w:rsidR="003D17DE">
        <w:rPr>
          <w:sz w:val="28"/>
          <w:szCs w:val="28"/>
        </w:rPr>
        <w:t>№</w:t>
      </w:r>
      <w:r w:rsidR="003D17DE" w:rsidRPr="003D17DE">
        <w:rPr>
          <w:sz w:val="28"/>
          <w:szCs w:val="28"/>
        </w:rPr>
        <w:t> 1050</w:t>
      </w:r>
      <w:r w:rsidR="003D17DE">
        <w:rPr>
          <w:sz w:val="28"/>
          <w:szCs w:val="28"/>
        </w:rPr>
        <w:t xml:space="preserve"> «</w:t>
      </w:r>
      <w:r w:rsidR="003D17DE" w:rsidRPr="003D17DE">
        <w:rPr>
          <w:sz w:val="28"/>
          <w:szCs w:val="28"/>
        </w:rPr>
        <w:t xml:space="preserve">О реализации отдельных мероприятий государственной </w:t>
      </w:r>
      <w:r w:rsidR="003D17DE">
        <w:rPr>
          <w:sz w:val="28"/>
          <w:szCs w:val="28"/>
        </w:rPr>
        <w:t>программы Российской Федерации «</w:t>
      </w:r>
      <w:r w:rsidR="003D17DE" w:rsidRPr="003D17DE">
        <w:rPr>
          <w:sz w:val="28"/>
          <w:szCs w:val="28"/>
        </w:rPr>
        <w:t>Обеспечение доступным и комфортным жильем и коммунальными услуга</w:t>
      </w:r>
      <w:r w:rsidR="003D17DE">
        <w:rPr>
          <w:sz w:val="28"/>
          <w:szCs w:val="28"/>
        </w:rPr>
        <w:t>ми граждан Российской Федерации»,</w:t>
      </w:r>
      <w:r w:rsidR="003D17DE" w:rsidRPr="003D17DE">
        <w:t xml:space="preserve"> </w:t>
      </w:r>
      <w:r w:rsidR="003D17DE" w:rsidRPr="003D17DE">
        <w:rPr>
          <w:sz w:val="28"/>
          <w:szCs w:val="28"/>
        </w:rPr>
        <w:t xml:space="preserve">постановлением администрации </w:t>
      </w:r>
      <w:proofErr w:type="spellStart"/>
      <w:r w:rsidR="003D17DE" w:rsidRPr="003D17DE">
        <w:rPr>
          <w:sz w:val="28"/>
          <w:szCs w:val="28"/>
        </w:rPr>
        <w:t>Усть-Лабинского</w:t>
      </w:r>
      <w:proofErr w:type="spellEnd"/>
      <w:r w:rsidR="003D17DE" w:rsidRPr="003D17DE">
        <w:rPr>
          <w:sz w:val="28"/>
          <w:szCs w:val="28"/>
        </w:rPr>
        <w:t xml:space="preserve"> городского поселения </w:t>
      </w:r>
      <w:proofErr w:type="spellStart"/>
      <w:r w:rsidR="003D17DE" w:rsidRPr="003D17DE">
        <w:rPr>
          <w:sz w:val="28"/>
          <w:szCs w:val="28"/>
        </w:rPr>
        <w:t>Усть-Лабинского</w:t>
      </w:r>
      <w:proofErr w:type="spellEnd"/>
      <w:r w:rsidR="003D17DE" w:rsidRPr="003D17DE">
        <w:rPr>
          <w:sz w:val="28"/>
          <w:szCs w:val="28"/>
        </w:rPr>
        <w:t xml:space="preserve"> района от 03 июня 2019 года № 406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w:t>
      </w:r>
      <w:r w:rsidR="003D17DE">
        <w:rPr>
          <w:sz w:val="28"/>
          <w:szCs w:val="28"/>
        </w:rPr>
        <w:t xml:space="preserve"> </w:t>
      </w:r>
      <w:r w:rsidRPr="00E47354">
        <w:rPr>
          <w:sz w:val="28"/>
          <w:szCs w:val="28"/>
        </w:rPr>
        <w:t xml:space="preserve"> п о с т а н о в л я ю:</w:t>
      </w:r>
    </w:p>
    <w:p w:rsidR="00E47354" w:rsidRDefault="00E47354" w:rsidP="00F8433C">
      <w:pPr>
        <w:ind w:firstLine="709"/>
        <w:jc w:val="both"/>
        <w:rPr>
          <w:sz w:val="28"/>
          <w:szCs w:val="28"/>
        </w:rPr>
      </w:pPr>
      <w:r>
        <w:rPr>
          <w:sz w:val="28"/>
          <w:szCs w:val="28"/>
        </w:rPr>
        <w:t xml:space="preserve">1. Внести в постановление администрации </w:t>
      </w:r>
      <w:proofErr w:type="spellStart"/>
      <w:r>
        <w:rPr>
          <w:sz w:val="28"/>
          <w:szCs w:val="28"/>
        </w:rPr>
        <w:t>Усть-Лабинского</w:t>
      </w:r>
      <w:proofErr w:type="spellEnd"/>
      <w:r>
        <w:rPr>
          <w:sz w:val="28"/>
          <w:szCs w:val="28"/>
        </w:rPr>
        <w:t xml:space="preserve"> городского поселения </w:t>
      </w:r>
      <w:proofErr w:type="spellStart"/>
      <w:r>
        <w:rPr>
          <w:sz w:val="28"/>
          <w:szCs w:val="28"/>
        </w:rPr>
        <w:t>Усть-Лабинского</w:t>
      </w:r>
      <w:proofErr w:type="spellEnd"/>
      <w:r>
        <w:rPr>
          <w:sz w:val="28"/>
          <w:szCs w:val="28"/>
        </w:rPr>
        <w:t xml:space="preserve"> района о </w:t>
      </w:r>
      <w:r w:rsidR="003D17DE">
        <w:rPr>
          <w:sz w:val="28"/>
          <w:szCs w:val="28"/>
        </w:rPr>
        <w:t xml:space="preserve">25 июля </w:t>
      </w:r>
      <w:r w:rsidR="008D6446">
        <w:rPr>
          <w:sz w:val="28"/>
          <w:szCs w:val="28"/>
        </w:rPr>
        <w:t>2018</w:t>
      </w:r>
      <w:r w:rsidR="00F83747">
        <w:rPr>
          <w:sz w:val="28"/>
          <w:szCs w:val="28"/>
        </w:rPr>
        <w:t xml:space="preserve"> года № </w:t>
      </w:r>
      <w:r w:rsidR="008D6446">
        <w:rPr>
          <w:sz w:val="28"/>
          <w:szCs w:val="28"/>
        </w:rPr>
        <w:t>567</w:t>
      </w:r>
      <w:r>
        <w:rPr>
          <w:sz w:val="28"/>
          <w:szCs w:val="28"/>
        </w:rPr>
        <w:t xml:space="preserve"> «</w:t>
      </w:r>
      <w:r w:rsidR="002139A9">
        <w:rPr>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8D6446" w:rsidRPr="008D6446">
        <w:rPr>
          <w:sz w:val="28"/>
          <w:szCs w:val="28"/>
        </w:rPr>
        <w:t xml:space="preserve">Признание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w:t>
      </w:r>
      <w:r w:rsidR="008D6446" w:rsidRPr="008D6446">
        <w:rPr>
          <w:sz w:val="28"/>
          <w:szCs w:val="28"/>
        </w:rPr>
        <w:lastRenderedPageBreak/>
        <w:t>коммунальными услугами граждан Российской Федерации</w:t>
      </w:r>
      <w:r w:rsidR="002139A9">
        <w:rPr>
          <w:sz w:val="28"/>
          <w:szCs w:val="28"/>
        </w:rPr>
        <w:t>»</w:t>
      </w:r>
      <w:r w:rsidR="006E18A5">
        <w:rPr>
          <w:sz w:val="28"/>
          <w:szCs w:val="28"/>
        </w:rPr>
        <w:t xml:space="preserve"> следующие изменения</w:t>
      </w:r>
      <w:r w:rsidR="002139A9">
        <w:rPr>
          <w:sz w:val="28"/>
          <w:szCs w:val="28"/>
        </w:rPr>
        <w:t>:</w:t>
      </w:r>
      <w:r w:rsidR="00F83747">
        <w:rPr>
          <w:sz w:val="28"/>
          <w:szCs w:val="28"/>
        </w:rPr>
        <w:t xml:space="preserve"> </w:t>
      </w:r>
    </w:p>
    <w:p w:rsidR="00706260" w:rsidRDefault="00706260" w:rsidP="00F8433C">
      <w:pPr>
        <w:ind w:firstLine="709"/>
        <w:jc w:val="both"/>
        <w:rPr>
          <w:sz w:val="28"/>
          <w:szCs w:val="28"/>
        </w:rPr>
      </w:pPr>
      <w:r>
        <w:rPr>
          <w:sz w:val="28"/>
          <w:szCs w:val="28"/>
        </w:rPr>
        <w:t xml:space="preserve">1.1. </w:t>
      </w:r>
      <w:r w:rsidR="00E8641B">
        <w:rPr>
          <w:sz w:val="28"/>
          <w:szCs w:val="28"/>
        </w:rPr>
        <w:t>П</w:t>
      </w:r>
      <w:r>
        <w:rPr>
          <w:sz w:val="28"/>
          <w:szCs w:val="28"/>
        </w:rPr>
        <w:t xml:space="preserve">одпункт 2.6.1.1 пункта 2.6.1 подраздела </w:t>
      </w:r>
      <w:proofErr w:type="gramStart"/>
      <w:r>
        <w:rPr>
          <w:sz w:val="28"/>
          <w:szCs w:val="28"/>
        </w:rPr>
        <w:t xml:space="preserve">2.6 </w:t>
      </w:r>
      <w:r w:rsidR="00EC3D77">
        <w:rPr>
          <w:sz w:val="28"/>
          <w:szCs w:val="28"/>
        </w:rPr>
        <w:t xml:space="preserve"> раздела</w:t>
      </w:r>
      <w:proofErr w:type="gramEnd"/>
      <w:r w:rsidR="00EC3D77">
        <w:rPr>
          <w:sz w:val="28"/>
          <w:szCs w:val="28"/>
        </w:rPr>
        <w:t xml:space="preserve"> </w:t>
      </w:r>
      <w:r w:rsidR="00EC3D77">
        <w:rPr>
          <w:sz w:val="28"/>
          <w:szCs w:val="28"/>
          <w:lang w:val="en-US"/>
        </w:rPr>
        <w:t>II</w:t>
      </w:r>
      <w:r w:rsidR="00EC3D77" w:rsidRPr="00EC3D77">
        <w:rPr>
          <w:sz w:val="28"/>
          <w:szCs w:val="28"/>
        </w:rPr>
        <w:t xml:space="preserve"> </w:t>
      </w:r>
      <w:r w:rsidR="00FA2859">
        <w:rPr>
          <w:sz w:val="28"/>
          <w:szCs w:val="28"/>
        </w:rPr>
        <w:t xml:space="preserve">приложения </w:t>
      </w:r>
      <w:r>
        <w:rPr>
          <w:sz w:val="28"/>
          <w:szCs w:val="28"/>
        </w:rPr>
        <w:t xml:space="preserve">изложить в </w:t>
      </w:r>
      <w:r w:rsidR="00E8641B">
        <w:rPr>
          <w:sz w:val="28"/>
          <w:szCs w:val="28"/>
        </w:rPr>
        <w:t>следующей редакции</w:t>
      </w:r>
      <w:r>
        <w:rPr>
          <w:sz w:val="28"/>
          <w:szCs w:val="28"/>
        </w:rPr>
        <w:t>»:</w:t>
      </w:r>
    </w:p>
    <w:p w:rsidR="00706260" w:rsidRPr="00706260" w:rsidRDefault="00706260" w:rsidP="00706260">
      <w:pPr>
        <w:ind w:firstLine="709"/>
        <w:jc w:val="both"/>
        <w:rPr>
          <w:sz w:val="28"/>
          <w:szCs w:val="28"/>
        </w:rPr>
      </w:pPr>
      <w:r>
        <w:rPr>
          <w:sz w:val="28"/>
          <w:szCs w:val="28"/>
        </w:rPr>
        <w:t>«</w:t>
      </w:r>
      <w:r w:rsidRPr="00706260">
        <w:rPr>
          <w:sz w:val="28"/>
          <w:szCs w:val="28"/>
        </w:rPr>
        <w:t>2.6.1.1. В случае использования социальной выплаты:</w:t>
      </w:r>
    </w:p>
    <w:p w:rsidR="00E8641B" w:rsidRPr="00E8641B" w:rsidRDefault="00E8641B" w:rsidP="00E8641B">
      <w:pPr>
        <w:ind w:firstLine="709"/>
        <w:jc w:val="both"/>
        <w:rPr>
          <w:sz w:val="28"/>
          <w:szCs w:val="28"/>
        </w:rPr>
      </w:pPr>
      <w:r w:rsidRPr="00E8641B">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8641B" w:rsidRPr="00E8641B" w:rsidRDefault="00E8641B" w:rsidP="00E8641B">
      <w:pPr>
        <w:ind w:firstLine="709"/>
        <w:jc w:val="both"/>
        <w:rPr>
          <w:sz w:val="28"/>
          <w:szCs w:val="28"/>
        </w:rPr>
      </w:pPr>
      <w:r w:rsidRPr="00E8641B">
        <w:rPr>
          <w:sz w:val="28"/>
          <w:szCs w:val="28"/>
        </w:rPr>
        <w:t>для оплаты цены договора строительного подряда на строительство жилого дома (далее - договор строительного подряда);</w:t>
      </w:r>
    </w:p>
    <w:p w:rsidR="00E8641B" w:rsidRPr="00E8641B" w:rsidRDefault="00E8641B" w:rsidP="00E8641B">
      <w:pPr>
        <w:ind w:firstLine="709"/>
        <w:jc w:val="both"/>
        <w:rPr>
          <w:sz w:val="28"/>
          <w:szCs w:val="28"/>
        </w:rPr>
      </w:pPr>
      <w:r w:rsidRPr="00E8641B">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8641B" w:rsidRPr="00E8641B" w:rsidRDefault="00E8641B" w:rsidP="00E8641B">
      <w:pPr>
        <w:ind w:firstLine="709"/>
        <w:jc w:val="both"/>
        <w:rPr>
          <w:sz w:val="28"/>
          <w:szCs w:val="28"/>
        </w:rPr>
      </w:pPr>
      <w:r w:rsidRPr="00E8641B">
        <w:rPr>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8641B" w:rsidRPr="00E8641B" w:rsidRDefault="00E8641B" w:rsidP="00E8641B">
      <w:pPr>
        <w:ind w:firstLine="709"/>
        <w:jc w:val="both"/>
        <w:rPr>
          <w:sz w:val="28"/>
          <w:szCs w:val="28"/>
        </w:rPr>
      </w:pPr>
      <w:r w:rsidRPr="00E8641B">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8641B" w:rsidRPr="00E8641B" w:rsidRDefault="00E8641B" w:rsidP="00E8641B">
      <w:pPr>
        <w:ind w:firstLine="709"/>
        <w:jc w:val="both"/>
        <w:rPr>
          <w:sz w:val="28"/>
          <w:szCs w:val="28"/>
        </w:rPr>
      </w:pPr>
      <w:r w:rsidRPr="00E8641B">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w:t>
      </w:r>
      <w:r w:rsidR="00B27A53">
        <w:rPr>
          <w:sz w:val="28"/>
          <w:szCs w:val="28"/>
        </w:rPr>
        <w:t>4 статьи 4 Федерального закона «</w:t>
      </w:r>
      <w:r w:rsidRPr="00E8641B">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B27A53">
        <w:rPr>
          <w:sz w:val="28"/>
          <w:szCs w:val="28"/>
        </w:rPr>
        <w:t>льные акты Российской Федерации»</w:t>
      </w:r>
      <w:r w:rsidRPr="00E8641B">
        <w:rPr>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8641B" w:rsidRDefault="00E8641B" w:rsidP="00E8641B">
      <w:pPr>
        <w:ind w:firstLine="709"/>
        <w:jc w:val="both"/>
        <w:rPr>
          <w:sz w:val="28"/>
          <w:szCs w:val="28"/>
        </w:rPr>
      </w:pPr>
      <w:r w:rsidRPr="00E8641B">
        <w:rPr>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w:t>
      </w:r>
      <w:r>
        <w:rPr>
          <w:sz w:val="28"/>
          <w:szCs w:val="28"/>
        </w:rPr>
        <w:t>участия в долевом строительстве:</w:t>
      </w:r>
    </w:p>
    <w:p w:rsidR="00706260" w:rsidRPr="00706260" w:rsidRDefault="00E8641B" w:rsidP="00E8641B">
      <w:pPr>
        <w:ind w:firstLine="709"/>
        <w:jc w:val="both"/>
        <w:rPr>
          <w:sz w:val="28"/>
          <w:szCs w:val="28"/>
        </w:rPr>
      </w:pPr>
      <w:r>
        <w:rPr>
          <w:sz w:val="28"/>
          <w:szCs w:val="28"/>
        </w:rPr>
        <w:t xml:space="preserve">1) </w:t>
      </w:r>
      <w:r w:rsidR="00706260" w:rsidRPr="00706260">
        <w:rPr>
          <w:sz w:val="28"/>
          <w:szCs w:val="28"/>
        </w:rPr>
        <w:t xml:space="preserve">заявление по форме, приведенной в приложении № 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 образец заполнения заявления приведен в приложении </w:t>
      </w:r>
      <w:r>
        <w:rPr>
          <w:sz w:val="28"/>
          <w:szCs w:val="28"/>
        </w:rPr>
        <w:t xml:space="preserve">      </w:t>
      </w:r>
      <w:r w:rsidR="00706260" w:rsidRPr="00706260">
        <w:rPr>
          <w:sz w:val="28"/>
          <w:szCs w:val="28"/>
        </w:rPr>
        <w:t>№ 2 к настоящему Административному регламенту);</w:t>
      </w:r>
    </w:p>
    <w:p w:rsidR="00E8641B" w:rsidRPr="00E8641B" w:rsidRDefault="00E8641B" w:rsidP="00E8641B">
      <w:pPr>
        <w:ind w:firstLine="709"/>
        <w:jc w:val="both"/>
        <w:rPr>
          <w:sz w:val="28"/>
          <w:szCs w:val="28"/>
        </w:rPr>
      </w:pPr>
      <w:r>
        <w:rPr>
          <w:sz w:val="28"/>
          <w:szCs w:val="28"/>
        </w:rPr>
        <w:lastRenderedPageBreak/>
        <w:t xml:space="preserve">2) </w:t>
      </w:r>
      <w:r w:rsidRPr="00E8641B">
        <w:rPr>
          <w:sz w:val="28"/>
          <w:szCs w:val="28"/>
        </w:rPr>
        <w:t>копия документов, удостоверяющих личность каждого члена семьи;</w:t>
      </w:r>
    </w:p>
    <w:p w:rsidR="00E8641B" w:rsidRPr="00E8641B" w:rsidRDefault="00E8641B" w:rsidP="00E8641B">
      <w:pPr>
        <w:ind w:firstLine="709"/>
        <w:jc w:val="both"/>
        <w:rPr>
          <w:sz w:val="28"/>
          <w:szCs w:val="28"/>
        </w:rPr>
      </w:pPr>
      <w:r>
        <w:rPr>
          <w:sz w:val="28"/>
          <w:szCs w:val="28"/>
        </w:rPr>
        <w:t>3</w:t>
      </w:r>
      <w:r w:rsidRPr="00E8641B">
        <w:rPr>
          <w:sz w:val="28"/>
          <w:szCs w:val="28"/>
        </w:rPr>
        <w:t>) копия свидетельства о браке (на неполную семью не распространяется);</w:t>
      </w:r>
    </w:p>
    <w:p w:rsidR="00E8641B" w:rsidRPr="00E8641B" w:rsidRDefault="00E8641B" w:rsidP="00E8641B">
      <w:pPr>
        <w:ind w:firstLine="709"/>
        <w:jc w:val="both"/>
        <w:rPr>
          <w:sz w:val="28"/>
          <w:szCs w:val="28"/>
        </w:rPr>
      </w:pPr>
      <w:r>
        <w:rPr>
          <w:sz w:val="28"/>
          <w:szCs w:val="28"/>
        </w:rPr>
        <w:t>4</w:t>
      </w:r>
      <w:r w:rsidRPr="00E8641B">
        <w:rPr>
          <w:sz w:val="28"/>
          <w:szCs w:val="28"/>
        </w:rPr>
        <w:t xml:space="preserve">) документы, подтверждающие признание </w:t>
      </w:r>
      <w:proofErr w:type="gramStart"/>
      <w:r w:rsidRPr="00E8641B">
        <w:rPr>
          <w:sz w:val="28"/>
          <w:szCs w:val="28"/>
        </w:rPr>
        <w:t>молодой семьи</w:t>
      </w:r>
      <w:proofErr w:type="gramEnd"/>
      <w:r w:rsidRPr="00E8641B">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8641B" w:rsidRDefault="00E8641B" w:rsidP="00E8641B">
      <w:pPr>
        <w:ind w:firstLine="709"/>
        <w:jc w:val="both"/>
        <w:rPr>
          <w:sz w:val="28"/>
          <w:szCs w:val="28"/>
        </w:rPr>
      </w:pPr>
      <w:r>
        <w:rPr>
          <w:sz w:val="28"/>
          <w:szCs w:val="28"/>
        </w:rPr>
        <w:t>5</w:t>
      </w:r>
      <w:r w:rsidRPr="00E8641B">
        <w:rPr>
          <w:sz w:val="28"/>
          <w:szCs w:val="28"/>
        </w:rPr>
        <w:t>) копия документа, подтверждающего регистрацию в системе индивидуального (персонифицированного) учета каждого члена семьи.</w:t>
      </w:r>
      <w:r>
        <w:rPr>
          <w:sz w:val="28"/>
          <w:szCs w:val="28"/>
        </w:rPr>
        <w:t>»;</w:t>
      </w:r>
    </w:p>
    <w:p w:rsidR="002521F4" w:rsidRDefault="00E8641B" w:rsidP="00706260">
      <w:pPr>
        <w:ind w:firstLine="709"/>
        <w:jc w:val="both"/>
        <w:rPr>
          <w:sz w:val="28"/>
          <w:szCs w:val="28"/>
        </w:rPr>
      </w:pPr>
      <w:r>
        <w:rPr>
          <w:sz w:val="28"/>
          <w:szCs w:val="28"/>
        </w:rPr>
        <w:t>1.2</w:t>
      </w:r>
      <w:r w:rsidR="002521F4">
        <w:rPr>
          <w:sz w:val="28"/>
          <w:szCs w:val="28"/>
        </w:rPr>
        <w:t xml:space="preserve">. </w:t>
      </w:r>
      <w:r>
        <w:rPr>
          <w:sz w:val="28"/>
          <w:szCs w:val="28"/>
        </w:rPr>
        <w:t>П</w:t>
      </w:r>
      <w:r w:rsidR="002521F4">
        <w:rPr>
          <w:sz w:val="28"/>
          <w:szCs w:val="28"/>
        </w:rPr>
        <w:t xml:space="preserve">одпункт 2.6.1.2 пункта 2.6.1 подраздела 2.6 </w:t>
      </w:r>
      <w:r w:rsidR="00EC3D77" w:rsidRPr="00EC3D77">
        <w:rPr>
          <w:sz w:val="28"/>
          <w:szCs w:val="28"/>
        </w:rPr>
        <w:t xml:space="preserve">раздела II </w:t>
      </w:r>
      <w:r w:rsidR="00FA2859">
        <w:rPr>
          <w:sz w:val="28"/>
          <w:szCs w:val="28"/>
        </w:rPr>
        <w:t xml:space="preserve">приложения </w:t>
      </w:r>
      <w:r w:rsidRPr="00E8641B">
        <w:rPr>
          <w:sz w:val="28"/>
          <w:szCs w:val="28"/>
        </w:rPr>
        <w:t>изложить в следующей редакции»:</w:t>
      </w:r>
    </w:p>
    <w:p w:rsidR="002521F4" w:rsidRDefault="00E8641B" w:rsidP="00706260">
      <w:pPr>
        <w:ind w:firstLine="709"/>
        <w:jc w:val="both"/>
        <w:rPr>
          <w:sz w:val="28"/>
          <w:szCs w:val="28"/>
        </w:rPr>
      </w:pPr>
      <w:r>
        <w:rPr>
          <w:sz w:val="28"/>
          <w:szCs w:val="28"/>
        </w:rPr>
        <w:t xml:space="preserve">«2.6.1.2. </w:t>
      </w:r>
      <w:r w:rsidRPr="00E8641B">
        <w:rPr>
          <w:sz w:val="28"/>
          <w:szCs w:val="28"/>
        </w:rPr>
        <w:t>В случае использования социальной выплаты:</w:t>
      </w:r>
    </w:p>
    <w:p w:rsidR="00E8641B" w:rsidRPr="00E8641B" w:rsidRDefault="00E8641B" w:rsidP="00E8641B">
      <w:pPr>
        <w:ind w:firstLine="709"/>
        <w:jc w:val="both"/>
        <w:rPr>
          <w:sz w:val="28"/>
          <w:szCs w:val="28"/>
        </w:rPr>
      </w:pPr>
      <w:r w:rsidRPr="00E8641B">
        <w:rPr>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8641B" w:rsidRDefault="00E8641B" w:rsidP="00E8641B">
      <w:pPr>
        <w:ind w:firstLine="709"/>
        <w:jc w:val="both"/>
        <w:rPr>
          <w:sz w:val="28"/>
          <w:szCs w:val="28"/>
        </w:rPr>
      </w:pPr>
      <w:r w:rsidRPr="00E8641B">
        <w:rPr>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sz w:val="28"/>
          <w:szCs w:val="28"/>
        </w:rPr>
        <w:t>оставленного жилищного кредита):</w:t>
      </w:r>
    </w:p>
    <w:p w:rsidR="00E8641B" w:rsidRPr="00E8641B" w:rsidRDefault="00461431" w:rsidP="00E8641B">
      <w:pPr>
        <w:ind w:firstLine="709"/>
        <w:jc w:val="both"/>
        <w:rPr>
          <w:sz w:val="28"/>
          <w:szCs w:val="28"/>
        </w:rPr>
      </w:pPr>
      <w:r>
        <w:rPr>
          <w:sz w:val="28"/>
          <w:szCs w:val="28"/>
        </w:rPr>
        <w:t>1</w:t>
      </w:r>
      <w:r w:rsidR="00E8641B" w:rsidRPr="00E8641B">
        <w:rPr>
          <w:sz w:val="28"/>
          <w:szCs w:val="28"/>
        </w:rPr>
        <w:t>) заявление по форме, приведенной в приложении № 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 образец заполнения заявления приведен в приложении       № 2 к настоящему Административному регламенту)</w:t>
      </w:r>
      <w:r w:rsidR="00E8641B">
        <w:rPr>
          <w:sz w:val="28"/>
          <w:szCs w:val="28"/>
        </w:rPr>
        <w:t>;</w:t>
      </w:r>
    </w:p>
    <w:p w:rsidR="00E8641B" w:rsidRPr="00E8641B" w:rsidRDefault="00461431" w:rsidP="00E8641B">
      <w:pPr>
        <w:ind w:firstLine="709"/>
        <w:jc w:val="both"/>
        <w:rPr>
          <w:sz w:val="28"/>
          <w:szCs w:val="28"/>
        </w:rPr>
      </w:pPr>
      <w:r>
        <w:rPr>
          <w:sz w:val="28"/>
          <w:szCs w:val="28"/>
        </w:rPr>
        <w:t>2</w:t>
      </w:r>
      <w:r w:rsidR="00E8641B" w:rsidRPr="00E8641B">
        <w:rPr>
          <w:sz w:val="28"/>
          <w:szCs w:val="28"/>
        </w:rPr>
        <w:t>) копии документов, удостоверяющих личность каждого члена семьи;</w:t>
      </w:r>
    </w:p>
    <w:p w:rsidR="00E8641B" w:rsidRPr="00E8641B" w:rsidRDefault="00461431" w:rsidP="00E8641B">
      <w:pPr>
        <w:ind w:firstLine="709"/>
        <w:jc w:val="both"/>
        <w:rPr>
          <w:sz w:val="28"/>
          <w:szCs w:val="28"/>
        </w:rPr>
      </w:pPr>
      <w:r>
        <w:rPr>
          <w:sz w:val="28"/>
          <w:szCs w:val="28"/>
        </w:rPr>
        <w:t>3</w:t>
      </w:r>
      <w:r w:rsidR="00E8641B" w:rsidRPr="00E8641B">
        <w:rPr>
          <w:sz w:val="28"/>
          <w:szCs w:val="28"/>
        </w:rPr>
        <w:t>) копия свидетельства о браке (на неполную семью не распространяется);</w:t>
      </w:r>
    </w:p>
    <w:p w:rsidR="00E8641B" w:rsidRPr="00E8641B" w:rsidRDefault="00461431" w:rsidP="00E8641B">
      <w:pPr>
        <w:ind w:firstLine="709"/>
        <w:jc w:val="both"/>
        <w:rPr>
          <w:sz w:val="28"/>
          <w:szCs w:val="28"/>
        </w:rPr>
      </w:pPr>
      <w:r w:rsidRPr="009D4AA5">
        <w:rPr>
          <w:sz w:val="28"/>
          <w:szCs w:val="28"/>
        </w:rPr>
        <w:t>4</w:t>
      </w:r>
      <w:r w:rsidR="00E8641B" w:rsidRPr="009D4AA5">
        <w:rPr>
          <w:sz w:val="28"/>
          <w:szCs w:val="28"/>
        </w:rPr>
        <w:t>)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w:t>
      </w:r>
      <w:r w:rsidR="00B27A53" w:rsidRPr="009D4AA5">
        <w:rPr>
          <w:sz w:val="28"/>
          <w:szCs w:val="28"/>
        </w:rPr>
        <w:t>том «е»</w:t>
      </w:r>
      <w:r w:rsidR="00E8641B" w:rsidRPr="009D4AA5">
        <w:rPr>
          <w:sz w:val="28"/>
          <w:szCs w:val="28"/>
        </w:rPr>
        <w:t xml:space="preserve"> пункта 2 Правил</w:t>
      </w:r>
      <w:r w:rsidR="00B27A53" w:rsidRPr="00B27A53">
        <w:t xml:space="preserve"> </w:t>
      </w:r>
      <w:r w:rsidR="00B27A53" w:rsidRPr="00B27A53">
        <w:rPr>
          <w:sz w:val="28"/>
          <w:szCs w:val="28"/>
        </w:rPr>
        <w:t xml:space="preserve">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 1050 «О </w:t>
      </w:r>
      <w:r w:rsidR="00B27A53" w:rsidRPr="00B27A53">
        <w:rPr>
          <w:sz w:val="28"/>
          <w:szCs w:val="28"/>
        </w:rPr>
        <w:lastRenderedPageBreak/>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молодым семьям социальных выплат на приобретение (строительство) жилья и их использования)</w:t>
      </w:r>
      <w:r w:rsidR="00B27A53">
        <w:rPr>
          <w:sz w:val="28"/>
          <w:szCs w:val="28"/>
        </w:rPr>
        <w:t>;</w:t>
      </w:r>
    </w:p>
    <w:p w:rsidR="00E8641B" w:rsidRPr="00E8641B" w:rsidRDefault="009B0232" w:rsidP="00461431">
      <w:pPr>
        <w:ind w:firstLine="709"/>
        <w:jc w:val="both"/>
        <w:rPr>
          <w:sz w:val="28"/>
          <w:szCs w:val="28"/>
        </w:rPr>
      </w:pPr>
      <w:r>
        <w:rPr>
          <w:sz w:val="28"/>
          <w:szCs w:val="28"/>
        </w:rPr>
        <w:t>5</w:t>
      </w:r>
      <w:r w:rsidR="00E8641B" w:rsidRPr="00E8641B">
        <w:rPr>
          <w:sz w:val="28"/>
          <w:szCs w:val="28"/>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w:t>
      </w:r>
      <w:r w:rsidR="00461431">
        <w:rPr>
          <w:sz w:val="28"/>
          <w:szCs w:val="28"/>
        </w:rPr>
        <w:t>ты в соответствии с подпунктом «и»</w:t>
      </w:r>
      <w:r w:rsidR="00E8641B" w:rsidRPr="00E8641B">
        <w:rPr>
          <w:sz w:val="28"/>
          <w:szCs w:val="28"/>
        </w:rPr>
        <w:t xml:space="preserve"> пункта 2 Правил</w:t>
      </w:r>
      <w:r w:rsidR="00461431">
        <w:rPr>
          <w:sz w:val="28"/>
          <w:szCs w:val="28"/>
        </w:rPr>
        <w:t xml:space="preserve"> </w:t>
      </w:r>
      <w:r w:rsidR="00461431" w:rsidRPr="00461431">
        <w:rPr>
          <w:sz w:val="28"/>
          <w:szCs w:val="28"/>
        </w:rPr>
        <w:t>предоставления молодым семьям социальных выплат на приобретение (строительство) жилья и их использования</w:t>
      </w:r>
      <w:r w:rsidR="00461431">
        <w:rPr>
          <w:sz w:val="28"/>
          <w:szCs w:val="28"/>
        </w:rPr>
        <w:t>, утвержденных п</w:t>
      </w:r>
      <w:r w:rsidR="00461431" w:rsidRPr="00461431">
        <w:rPr>
          <w:sz w:val="28"/>
          <w:szCs w:val="28"/>
        </w:rPr>
        <w:t>остановление</w:t>
      </w:r>
      <w:r w:rsidR="00461431">
        <w:rPr>
          <w:sz w:val="28"/>
          <w:szCs w:val="28"/>
        </w:rPr>
        <w:t>м Правительства Российской Федерации от 17 декабря 2010 года</w:t>
      </w:r>
      <w:r w:rsidR="00461431" w:rsidRPr="00461431">
        <w:rPr>
          <w:sz w:val="28"/>
          <w:szCs w:val="28"/>
        </w:rPr>
        <w:t xml:space="preserve"> </w:t>
      </w:r>
      <w:r w:rsidR="00461431">
        <w:rPr>
          <w:sz w:val="28"/>
          <w:szCs w:val="28"/>
        </w:rPr>
        <w:t>№</w:t>
      </w:r>
      <w:r w:rsidR="00461431" w:rsidRPr="00461431">
        <w:rPr>
          <w:sz w:val="28"/>
          <w:szCs w:val="28"/>
        </w:rPr>
        <w:t> 1050</w:t>
      </w:r>
      <w:r w:rsidR="002F7CB0">
        <w:rPr>
          <w:sz w:val="28"/>
          <w:szCs w:val="28"/>
        </w:rPr>
        <w:t xml:space="preserve"> «</w:t>
      </w:r>
      <w:r w:rsidR="00461431" w:rsidRPr="00461431">
        <w:rPr>
          <w:sz w:val="28"/>
          <w:szCs w:val="28"/>
        </w:rPr>
        <w:t xml:space="preserve">О реализации отдельных мероприятий государственной </w:t>
      </w:r>
      <w:r w:rsidR="002F7CB0">
        <w:rPr>
          <w:sz w:val="28"/>
          <w:szCs w:val="28"/>
        </w:rPr>
        <w:t>программы Российской Федерации «</w:t>
      </w:r>
      <w:r w:rsidR="00461431" w:rsidRPr="00461431">
        <w:rPr>
          <w:sz w:val="28"/>
          <w:szCs w:val="28"/>
        </w:rPr>
        <w:t>Обеспечение доступным и комфортным жильем и коммунальными услуга</w:t>
      </w:r>
      <w:r w:rsidR="009938E1">
        <w:rPr>
          <w:sz w:val="28"/>
          <w:szCs w:val="28"/>
        </w:rPr>
        <w:t xml:space="preserve">ми граждан Российской Федерации» (далее – Правила </w:t>
      </w:r>
      <w:r w:rsidR="009938E1" w:rsidRPr="009938E1">
        <w:rPr>
          <w:sz w:val="28"/>
          <w:szCs w:val="28"/>
        </w:rPr>
        <w:t>предоставления молодым семьям социальных выплат на приобретение (строительство) жилья и их использования</w:t>
      </w:r>
      <w:r w:rsidR="009938E1">
        <w:rPr>
          <w:sz w:val="28"/>
          <w:szCs w:val="28"/>
        </w:rPr>
        <w:t>)</w:t>
      </w:r>
      <w:r w:rsidR="00E8641B" w:rsidRPr="00E8641B">
        <w:rPr>
          <w:sz w:val="28"/>
          <w:szCs w:val="28"/>
        </w:rPr>
        <w:t>;</w:t>
      </w:r>
    </w:p>
    <w:p w:rsidR="00E8641B" w:rsidRPr="00E8641B" w:rsidRDefault="00B25935" w:rsidP="00E8641B">
      <w:pPr>
        <w:ind w:firstLine="709"/>
        <w:jc w:val="both"/>
        <w:rPr>
          <w:sz w:val="28"/>
          <w:szCs w:val="28"/>
        </w:rPr>
      </w:pPr>
      <w:r>
        <w:rPr>
          <w:sz w:val="28"/>
          <w:szCs w:val="28"/>
        </w:rPr>
        <w:t>6</w:t>
      </w:r>
      <w:r w:rsidR="00E8641B" w:rsidRPr="00E8641B">
        <w:rPr>
          <w:sz w:val="28"/>
          <w:szCs w:val="28"/>
        </w:rPr>
        <w:t>) копия договора жилищного кредита;</w:t>
      </w:r>
    </w:p>
    <w:p w:rsidR="00E8641B" w:rsidRPr="00E8641B" w:rsidRDefault="00B25935" w:rsidP="00E8641B">
      <w:pPr>
        <w:ind w:firstLine="709"/>
        <w:jc w:val="both"/>
        <w:rPr>
          <w:sz w:val="28"/>
          <w:szCs w:val="28"/>
        </w:rPr>
      </w:pPr>
      <w:r>
        <w:rPr>
          <w:sz w:val="28"/>
          <w:szCs w:val="28"/>
        </w:rPr>
        <w:t>7</w:t>
      </w:r>
      <w:r w:rsidR="00E8641B" w:rsidRPr="00E8641B">
        <w:rPr>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8641B" w:rsidRPr="00E8641B" w:rsidRDefault="00B25935" w:rsidP="00E8641B">
      <w:pPr>
        <w:ind w:firstLine="709"/>
        <w:jc w:val="both"/>
        <w:rPr>
          <w:sz w:val="28"/>
          <w:szCs w:val="28"/>
        </w:rPr>
      </w:pPr>
      <w:r>
        <w:rPr>
          <w:sz w:val="28"/>
          <w:szCs w:val="28"/>
        </w:rPr>
        <w:t>8</w:t>
      </w:r>
      <w:r w:rsidR="00E8641B" w:rsidRPr="00E8641B">
        <w:rPr>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8641B" w:rsidRDefault="00B25935" w:rsidP="00E8641B">
      <w:pPr>
        <w:ind w:firstLine="709"/>
        <w:jc w:val="both"/>
        <w:rPr>
          <w:sz w:val="28"/>
          <w:szCs w:val="28"/>
        </w:rPr>
      </w:pPr>
      <w:r>
        <w:rPr>
          <w:sz w:val="28"/>
          <w:szCs w:val="28"/>
        </w:rPr>
        <w:t>9</w:t>
      </w:r>
      <w:r w:rsidR="00E8641B" w:rsidRPr="00E8641B">
        <w:rPr>
          <w:sz w:val="28"/>
          <w:szCs w:val="28"/>
        </w:rPr>
        <w:t>) копия документа, подтверждающего регистрацию в системе индивидуального (персонифицированного) учета каждого члена семьи.</w:t>
      </w:r>
    </w:p>
    <w:p w:rsidR="00D51E99" w:rsidRDefault="002139A9" w:rsidP="00F8433C">
      <w:pPr>
        <w:ind w:firstLine="709"/>
        <w:jc w:val="both"/>
        <w:rPr>
          <w:sz w:val="28"/>
          <w:szCs w:val="28"/>
        </w:rPr>
      </w:pPr>
      <w:r>
        <w:rPr>
          <w:sz w:val="28"/>
          <w:szCs w:val="28"/>
        </w:rPr>
        <w:t>1.</w:t>
      </w:r>
      <w:r w:rsidR="00D4680D">
        <w:rPr>
          <w:sz w:val="28"/>
          <w:szCs w:val="28"/>
        </w:rPr>
        <w:t>3</w:t>
      </w:r>
      <w:r w:rsidR="002521F4">
        <w:rPr>
          <w:sz w:val="28"/>
          <w:szCs w:val="28"/>
        </w:rPr>
        <w:t xml:space="preserve">. </w:t>
      </w:r>
      <w:r w:rsidR="009B0232">
        <w:rPr>
          <w:sz w:val="28"/>
          <w:szCs w:val="28"/>
        </w:rPr>
        <w:t xml:space="preserve">Подпункт 2 пункта 2.7.1 подраздела 2.7 раздела </w:t>
      </w:r>
      <w:r w:rsidR="009B0232">
        <w:rPr>
          <w:sz w:val="28"/>
          <w:szCs w:val="28"/>
          <w:lang w:val="en-US"/>
        </w:rPr>
        <w:t>II</w:t>
      </w:r>
      <w:r w:rsidR="009B0232">
        <w:rPr>
          <w:sz w:val="28"/>
          <w:szCs w:val="28"/>
        </w:rPr>
        <w:t xml:space="preserve"> </w:t>
      </w:r>
      <w:r w:rsidR="00FA2859">
        <w:rPr>
          <w:sz w:val="28"/>
          <w:szCs w:val="28"/>
        </w:rPr>
        <w:t xml:space="preserve">приложения </w:t>
      </w:r>
      <w:r w:rsidR="009B0232">
        <w:rPr>
          <w:sz w:val="28"/>
          <w:szCs w:val="28"/>
        </w:rPr>
        <w:t>изложить в следующей редакции</w:t>
      </w:r>
      <w:r w:rsidR="00D51E99">
        <w:rPr>
          <w:sz w:val="28"/>
          <w:szCs w:val="28"/>
        </w:rPr>
        <w:t>:</w:t>
      </w:r>
    </w:p>
    <w:p w:rsidR="00D51E99" w:rsidRDefault="00D51E99" w:rsidP="00F8433C">
      <w:pPr>
        <w:ind w:firstLine="709"/>
        <w:jc w:val="both"/>
        <w:rPr>
          <w:sz w:val="28"/>
          <w:szCs w:val="28"/>
        </w:rPr>
      </w:pPr>
      <w:r>
        <w:rPr>
          <w:sz w:val="28"/>
          <w:szCs w:val="28"/>
        </w:rPr>
        <w:t xml:space="preserve">«2) </w:t>
      </w:r>
      <w:r w:rsidRPr="00D51E99">
        <w:rPr>
          <w:sz w:val="28"/>
          <w:szCs w:val="28"/>
        </w:rPr>
        <w:t xml:space="preserve">документ, подтверждающий признание </w:t>
      </w:r>
      <w:proofErr w:type="gramStart"/>
      <w:r w:rsidRPr="00D51E99">
        <w:rPr>
          <w:sz w:val="28"/>
          <w:szCs w:val="28"/>
        </w:rPr>
        <w:t>молодой семьи</w:t>
      </w:r>
      <w:proofErr w:type="gramEnd"/>
      <w:r w:rsidRPr="00D51E99">
        <w:rPr>
          <w:sz w:val="28"/>
          <w:szCs w:val="28"/>
        </w:rPr>
        <w:t xml:space="preserve"> нуждающейся в жилых помещениях</w:t>
      </w:r>
      <w:r>
        <w:rPr>
          <w:sz w:val="28"/>
          <w:szCs w:val="28"/>
        </w:rPr>
        <w:t xml:space="preserve"> (</w:t>
      </w:r>
      <w:r w:rsidRPr="00D51E99">
        <w:rPr>
          <w:sz w:val="28"/>
          <w:szCs w:val="28"/>
        </w:rPr>
        <w:t>подтверждающий признание молодой семьи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на день заключения договора жилищного кредита</w:t>
      </w:r>
      <w:r>
        <w:rPr>
          <w:sz w:val="28"/>
          <w:szCs w:val="28"/>
        </w:rPr>
        <w:t>).»;</w:t>
      </w:r>
    </w:p>
    <w:p w:rsidR="00D4680D" w:rsidRDefault="00D4680D" w:rsidP="00F8433C">
      <w:pPr>
        <w:ind w:firstLine="709"/>
        <w:jc w:val="both"/>
        <w:rPr>
          <w:sz w:val="28"/>
          <w:szCs w:val="28"/>
        </w:rPr>
      </w:pPr>
      <w:r>
        <w:rPr>
          <w:sz w:val="28"/>
          <w:szCs w:val="28"/>
        </w:rPr>
        <w:t xml:space="preserve">1.4. Пункт 3.2.4 подраздела 3.2 раздела </w:t>
      </w:r>
      <w:r>
        <w:rPr>
          <w:sz w:val="28"/>
          <w:szCs w:val="28"/>
          <w:lang w:val="en-US"/>
        </w:rPr>
        <w:t>III</w:t>
      </w:r>
      <w:r>
        <w:rPr>
          <w:sz w:val="28"/>
          <w:szCs w:val="28"/>
        </w:rPr>
        <w:t xml:space="preserve"> </w:t>
      </w:r>
      <w:r w:rsidR="00FA2859">
        <w:rPr>
          <w:sz w:val="28"/>
          <w:szCs w:val="28"/>
        </w:rPr>
        <w:t xml:space="preserve">приложения </w:t>
      </w:r>
      <w:r>
        <w:rPr>
          <w:sz w:val="28"/>
          <w:szCs w:val="28"/>
        </w:rPr>
        <w:t>изложить в следующей редакции:</w:t>
      </w:r>
    </w:p>
    <w:p w:rsidR="00D4680D" w:rsidRDefault="00D4680D" w:rsidP="00D4680D">
      <w:pPr>
        <w:ind w:firstLine="709"/>
        <w:jc w:val="both"/>
        <w:rPr>
          <w:sz w:val="28"/>
          <w:szCs w:val="28"/>
        </w:rPr>
      </w:pPr>
      <w:r>
        <w:rPr>
          <w:sz w:val="28"/>
          <w:szCs w:val="28"/>
        </w:rPr>
        <w:t xml:space="preserve">«3.2.4. Передача пакета документов из уполномоченного органа в </w:t>
      </w:r>
      <w:proofErr w:type="gramStart"/>
      <w:r>
        <w:rPr>
          <w:sz w:val="28"/>
          <w:szCs w:val="28"/>
        </w:rPr>
        <w:t>МФЦ  (</w:t>
      </w:r>
      <w:proofErr w:type="gramEnd"/>
      <w:r>
        <w:rPr>
          <w:sz w:val="28"/>
          <w:szCs w:val="28"/>
        </w:rPr>
        <w:t xml:space="preserve">при подаче заявления о предоставлении муниципальной услуги через МФЦ). </w:t>
      </w:r>
    </w:p>
    <w:p w:rsidR="00D4680D" w:rsidRPr="00D4680D" w:rsidRDefault="00D4680D" w:rsidP="00D4680D">
      <w:pPr>
        <w:ind w:firstLine="709"/>
        <w:jc w:val="both"/>
        <w:rPr>
          <w:sz w:val="28"/>
          <w:szCs w:val="28"/>
        </w:rPr>
      </w:pPr>
      <w:r>
        <w:rPr>
          <w:sz w:val="28"/>
          <w:szCs w:val="28"/>
        </w:rPr>
        <w:t>3.2.4.1</w:t>
      </w:r>
      <w:r w:rsidRPr="00D4680D">
        <w:rPr>
          <w:sz w:val="28"/>
          <w:szCs w:val="28"/>
        </w:rPr>
        <w:t>. При предоставлении муниципальной услуги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D4680D" w:rsidRPr="00D4680D" w:rsidRDefault="00D4680D" w:rsidP="00D4680D">
      <w:pPr>
        <w:ind w:firstLine="709"/>
        <w:jc w:val="both"/>
        <w:rPr>
          <w:sz w:val="28"/>
          <w:szCs w:val="28"/>
        </w:rPr>
      </w:pPr>
      <w:r>
        <w:rPr>
          <w:sz w:val="28"/>
          <w:szCs w:val="28"/>
        </w:rPr>
        <w:lastRenderedPageBreak/>
        <w:t>3.2.4.2.</w:t>
      </w:r>
      <w:r w:rsidRPr="00D4680D">
        <w:rPr>
          <w:sz w:val="28"/>
          <w:szCs w:val="28"/>
        </w:rPr>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4680D" w:rsidRPr="00D4680D" w:rsidRDefault="00D4680D" w:rsidP="00D4680D">
      <w:pPr>
        <w:ind w:firstLine="709"/>
        <w:jc w:val="both"/>
        <w:rPr>
          <w:sz w:val="28"/>
          <w:szCs w:val="28"/>
        </w:rPr>
      </w:pPr>
      <w:r>
        <w:rPr>
          <w:sz w:val="28"/>
          <w:szCs w:val="28"/>
        </w:rPr>
        <w:t>3.2.4.3.</w:t>
      </w:r>
      <w:r w:rsidRPr="00D4680D">
        <w:rPr>
          <w:sz w:val="28"/>
          <w:szCs w:val="28"/>
        </w:rPr>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на бумажных носителях.</w:t>
      </w:r>
    </w:p>
    <w:p w:rsidR="00D4680D" w:rsidRPr="00D4680D" w:rsidRDefault="00D4680D" w:rsidP="00D4680D">
      <w:pPr>
        <w:ind w:firstLine="709"/>
        <w:jc w:val="both"/>
        <w:rPr>
          <w:sz w:val="28"/>
          <w:szCs w:val="28"/>
        </w:rPr>
      </w:pPr>
      <w:r>
        <w:rPr>
          <w:sz w:val="28"/>
          <w:szCs w:val="28"/>
        </w:rPr>
        <w:t>3.2.4.4.</w:t>
      </w:r>
      <w:r w:rsidRPr="00D4680D">
        <w:rPr>
          <w:sz w:val="28"/>
          <w:szCs w:val="28"/>
        </w:rPr>
        <w:t xml:space="preserve"> 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4680D" w:rsidRPr="00D4680D" w:rsidRDefault="00D4680D" w:rsidP="00D4680D">
      <w:pPr>
        <w:ind w:firstLine="709"/>
        <w:jc w:val="both"/>
        <w:rPr>
          <w:sz w:val="28"/>
          <w:szCs w:val="28"/>
        </w:rPr>
      </w:pPr>
      <w:r>
        <w:rPr>
          <w:sz w:val="28"/>
          <w:szCs w:val="28"/>
        </w:rPr>
        <w:t>3.2.4.5.</w:t>
      </w:r>
      <w:r w:rsidRPr="00D4680D">
        <w:rPr>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4680D" w:rsidRDefault="00D4680D" w:rsidP="00D4680D">
      <w:pPr>
        <w:ind w:firstLine="709"/>
        <w:jc w:val="both"/>
        <w:rPr>
          <w:sz w:val="28"/>
          <w:szCs w:val="28"/>
        </w:rPr>
      </w:pPr>
      <w:r>
        <w:rPr>
          <w:sz w:val="28"/>
          <w:szCs w:val="28"/>
        </w:rPr>
        <w:t>3.2.4.6.</w:t>
      </w:r>
      <w:r w:rsidRPr="00D4680D">
        <w:rPr>
          <w:sz w:val="28"/>
          <w:szCs w:val="28"/>
        </w:rPr>
        <w:t xml:space="preserve"> Уполномоченный орган направляет результаты предоставления муниципальной услуги в многофункциональный центр </w:t>
      </w:r>
      <w:proofErr w:type="gramStart"/>
      <w:r w:rsidRPr="00D4680D">
        <w:rPr>
          <w:sz w:val="28"/>
          <w:szCs w:val="28"/>
        </w:rPr>
        <w:t>в соответствии с административными регламентом</w:t>
      </w:r>
      <w:proofErr w:type="gramEnd"/>
      <w:r w:rsidRPr="00D4680D">
        <w:rPr>
          <w:sz w:val="28"/>
          <w:szCs w:val="28"/>
        </w:rPr>
        <w:t xml:space="preserve"> предоставления муниципальной услуги.</w:t>
      </w:r>
      <w:r>
        <w:rPr>
          <w:sz w:val="28"/>
          <w:szCs w:val="28"/>
        </w:rPr>
        <w:t>»</w:t>
      </w:r>
      <w:r w:rsidR="007F6EEC">
        <w:rPr>
          <w:sz w:val="28"/>
          <w:szCs w:val="28"/>
        </w:rPr>
        <w:t xml:space="preserve">. </w:t>
      </w:r>
      <w:r>
        <w:rPr>
          <w:sz w:val="28"/>
          <w:szCs w:val="28"/>
        </w:rPr>
        <w:t xml:space="preserve"> </w:t>
      </w:r>
    </w:p>
    <w:p w:rsidR="00614198" w:rsidRPr="00614198" w:rsidRDefault="00614198" w:rsidP="00614198">
      <w:pPr>
        <w:ind w:firstLine="709"/>
        <w:jc w:val="both"/>
        <w:rPr>
          <w:sz w:val="28"/>
          <w:szCs w:val="28"/>
        </w:rPr>
      </w:pPr>
      <w:r w:rsidRPr="00614198">
        <w:rPr>
          <w:sz w:val="28"/>
          <w:szCs w:val="28"/>
        </w:rPr>
        <w:t>2. Отделу по общим и организационным вопросам администрации Усть-Лабинского городского поселения Усть-Лабинского района (</w:t>
      </w:r>
      <w:r w:rsidR="00DC25EF">
        <w:rPr>
          <w:sz w:val="28"/>
          <w:szCs w:val="28"/>
        </w:rPr>
        <w:t>Владимирова</w:t>
      </w:r>
      <w:r w:rsidRPr="00614198">
        <w:rPr>
          <w:sz w:val="28"/>
          <w:szCs w:val="28"/>
        </w:rPr>
        <w:t xml:space="preserve">) обнародовать настоящее постановление в МБУК «Центральная районная библиотека» МО Усть-Лабинский район и на официальном сайте администрации </w:t>
      </w:r>
      <w:proofErr w:type="spellStart"/>
      <w:r w:rsidRPr="00614198">
        <w:rPr>
          <w:sz w:val="28"/>
          <w:szCs w:val="28"/>
        </w:rPr>
        <w:t>Усть-Лабинского</w:t>
      </w:r>
      <w:proofErr w:type="spellEnd"/>
      <w:r w:rsidRPr="00614198">
        <w:rPr>
          <w:sz w:val="28"/>
          <w:szCs w:val="28"/>
        </w:rPr>
        <w:t xml:space="preserve"> городского поселения </w:t>
      </w:r>
      <w:proofErr w:type="spellStart"/>
      <w:r w:rsidRPr="00614198">
        <w:rPr>
          <w:sz w:val="28"/>
          <w:szCs w:val="28"/>
        </w:rPr>
        <w:t>Усть-Лабинского</w:t>
      </w:r>
      <w:proofErr w:type="spellEnd"/>
      <w:r w:rsidRPr="00614198">
        <w:rPr>
          <w:sz w:val="28"/>
          <w:szCs w:val="28"/>
        </w:rPr>
        <w:t xml:space="preserve"> района в </w:t>
      </w:r>
      <w:r w:rsidR="007F6EEC">
        <w:rPr>
          <w:sz w:val="28"/>
          <w:szCs w:val="28"/>
        </w:rPr>
        <w:t xml:space="preserve">информационно-телекоммуникационной </w:t>
      </w:r>
      <w:r w:rsidRPr="00614198">
        <w:rPr>
          <w:sz w:val="28"/>
          <w:szCs w:val="28"/>
        </w:rPr>
        <w:t>сети Интернет www.gorod-ust-labinsk.ru.</w:t>
      </w:r>
    </w:p>
    <w:p w:rsidR="00614198" w:rsidRDefault="00614198" w:rsidP="00614198">
      <w:pPr>
        <w:ind w:firstLine="709"/>
        <w:jc w:val="both"/>
        <w:rPr>
          <w:sz w:val="28"/>
          <w:szCs w:val="28"/>
        </w:rPr>
      </w:pPr>
      <w:r w:rsidRPr="00614198">
        <w:rPr>
          <w:sz w:val="28"/>
          <w:szCs w:val="28"/>
        </w:rPr>
        <w:t>3. Постановление вступает в силу со дня его обнародования.</w:t>
      </w:r>
    </w:p>
    <w:p w:rsidR="00614198" w:rsidRDefault="00614198" w:rsidP="00614198">
      <w:pPr>
        <w:jc w:val="both"/>
        <w:rPr>
          <w:sz w:val="28"/>
          <w:szCs w:val="28"/>
        </w:rPr>
      </w:pPr>
    </w:p>
    <w:p w:rsidR="00614198" w:rsidRDefault="00614198" w:rsidP="00614198">
      <w:pPr>
        <w:jc w:val="both"/>
        <w:rPr>
          <w:sz w:val="28"/>
          <w:szCs w:val="28"/>
        </w:rPr>
      </w:pPr>
    </w:p>
    <w:p w:rsidR="00614198" w:rsidRDefault="00614198" w:rsidP="00614198">
      <w:pPr>
        <w:jc w:val="both"/>
        <w:rPr>
          <w:sz w:val="28"/>
          <w:szCs w:val="28"/>
        </w:rPr>
      </w:pPr>
      <w:r>
        <w:rPr>
          <w:sz w:val="28"/>
          <w:szCs w:val="28"/>
        </w:rPr>
        <w:t>Глава</w:t>
      </w:r>
    </w:p>
    <w:p w:rsidR="00614198" w:rsidRDefault="00614198" w:rsidP="00614198">
      <w:pPr>
        <w:jc w:val="both"/>
        <w:rPr>
          <w:sz w:val="28"/>
          <w:szCs w:val="28"/>
        </w:rPr>
      </w:pPr>
      <w:r>
        <w:rPr>
          <w:sz w:val="28"/>
          <w:szCs w:val="28"/>
        </w:rPr>
        <w:t>Усть-Лабинского городского поселения</w:t>
      </w:r>
    </w:p>
    <w:p w:rsidR="00614198" w:rsidRDefault="00614198" w:rsidP="00614198">
      <w:pPr>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71D24">
        <w:rPr>
          <w:sz w:val="28"/>
          <w:szCs w:val="28"/>
        </w:rPr>
        <w:t xml:space="preserve">  </w:t>
      </w:r>
      <w:r>
        <w:rPr>
          <w:sz w:val="28"/>
          <w:szCs w:val="28"/>
        </w:rPr>
        <w:t>С.А. Гайнюченко</w:t>
      </w:r>
      <w:bookmarkStart w:id="1" w:name="_GoBack"/>
      <w:bookmarkEnd w:id="1"/>
    </w:p>
    <w:sectPr w:rsidR="00614198" w:rsidSect="00771D2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33"/>
    <w:rsid w:val="00032D08"/>
    <w:rsid w:val="00037120"/>
    <w:rsid w:val="0004299B"/>
    <w:rsid w:val="000437E1"/>
    <w:rsid w:val="00102270"/>
    <w:rsid w:val="001631F7"/>
    <w:rsid w:val="002139A9"/>
    <w:rsid w:val="00216B45"/>
    <w:rsid w:val="002521F4"/>
    <w:rsid w:val="002534C2"/>
    <w:rsid w:val="00276EAF"/>
    <w:rsid w:val="00292E7C"/>
    <w:rsid w:val="002B49E6"/>
    <w:rsid w:val="002F7CB0"/>
    <w:rsid w:val="0035581E"/>
    <w:rsid w:val="003D17DE"/>
    <w:rsid w:val="0043313E"/>
    <w:rsid w:val="00461431"/>
    <w:rsid w:val="005B3E36"/>
    <w:rsid w:val="005E1003"/>
    <w:rsid w:val="00614198"/>
    <w:rsid w:val="006A443E"/>
    <w:rsid w:val="006E18A5"/>
    <w:rsid w:val="00706260"/>
    <w:rsid w:val="00771D24"/>
    <w:rsid w:val="007A0CCA"/>
    <w:rsid w:val="007A5903"/>
    <w:rsid w:val="007F6EEC"/>
    <w:rsid w:val="008D6446"/>
    <w:rsid w:val="0090199F"/>
    <w:rsid w:val="009030DD"/>
    <w:rsid w:val="00940189"/>
    <w:rsid w:val="009938E1"/>
    <w:rsid w:val="009B0232"/>
    <w:rsid w:val="009D4AA5"/>
    <w:rsid w:val="00A56235"/>
    <w:rsid w:val="00AA0533"/>
    <w:rsid w:val="00B25935"/>
    <w:rsid w:val="00B27A53"/>
    <w:rsid w:val="00BF11AE"/>
    <w:rsid w:val="00C82ED6"/>
    <w:rsid w:val="00D00638"/>
    <w:rsid w:val="00D4680D"/>
    <w:rsid w:val="00D51E99"/>
    <w:rsid w:val="00DC25EF"/>
    <w:rsid w:val="00E47354"/>
    <w:rsid w:val="00E8641B"/>
    <w:rsid w:val="00EC3D77"/>
    <w:rsid w:val="00F04EB4"/>
    <w:rsid w:val="00F40E57"/>
    <w:rsid w:val="00F46C7E"/>
    <w:rsid w:val="00F7548F"/>
    <w:rsid w:val="00F83747"/>
    <w:rsid w:val="00F8433C"/>
    <w:rsid w:val="00FA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6C019-38FD-4EDC-A00D-CE28D260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C7E"/>
    <w:rPr>
      <w:rFonts w:ascii="Tahoma" w:hAnsi="Tahoma" w:cs="Tahoma"/>
      <w:sz w:val="16"/>
      <w:szCs w:val="16"/>
    </w:rPr>
  </w:style>
  <w:style w:type="character" w:customStyle="1" w:styleId="a4">
    <w:name w:val="Текст выноски Знак"/>
    <w:basedOn w:val="a0"/>
    <w:link w:val="a3"/>
    <w:uiPriority w:val="99"/>
    <w:semiHidden/>
    <w:rsid w:val="00F46C7E"/>
    <w:rPr>
      <w:rFonts w:ascii="Tahoma" w:eastAsia="Times New Roman" w:hAnsi="Tahoma" w:cs="Tahoma"/>
      <w:sz w:val="16"/>
      <w:szCs w:val="16"/>
      <w:lang w:eastAsia="ru-RU"/>
    </w:rPr>
  </w:style>
  <w:style w:type="paragraph" w:styleId="a5">
    <w:name w:val="List Paragraph"/>
    <w:basedOn w:val="a"/>
    <w:uiPriority w:val="34"/>
    <w:qFormat/>
    <w:rsid w:val="00F7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Григорова Мария</dc:creator>
  <cp:lastModifiedBy>ANPILOGOV-VN</cp:lastModifiedBy>
  <cp:revision>15</cp:revision>
  <cp:lastPrinted>2021-04-12T13:00:00Z</cp:lastPrinted>
  <dcterms:created xsi:type="dcterms:W3CDTF">2021-04-12T08:29:00Z</dcterms:created>
  <dcterms:modified xsi:type="dcterms:W3CDTF">2021-04-15T08:33:00Z</dcterms:modified>
</cp:coreProperties>
</file>